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C4E88" w14:textId="77777777" w:rsidR="006447BB" w:rsidRDefault="006447BB" w:rsidP="006447BB">
      <w:pPr>
        <w:pStyle w:val="NormalWeb"/>
      </w:pPr>
      <w:r>
        <w:rPr>
          <w:rFonts w:ascii="Arial" w:hAnsi="Arial" w:cs="Arial"/>
          <w:b/>
          <w:bCs/>
          <w:sz w:val="22"/>
          <w:szCs w:val="22"/>
        </w:rPr>
        <w:t>Assignment 5</w:t>
      </w:r>
      <w:r>
        <w:rPr>
          <w:rFonts w:ascii="Arial" w:hAnsi="Arial" w:cs="Arial"/>
          <w:b/>
          <w:bCs/>
          <w:sz w:val="22"/>
          <w:szCs w:val="22"/>
        </w:rPr>
        <w:br/>
        <w:t>Outcomes addressed in this Assignment: Project Option:</w:t>
      </w:r>
      <w:r>
        <w:rPr>
          <w:rFonts w:ascii="Arial" w:hAnsi="Arial" w:cs="Arial"/>
          <w:b/>
          <w:bCs/>
          <w:sz w:val="22"/>
          <w:szCs w:val="22"/>
        </w:rPr>
        <w:br/>
      </w:r>
      <w:r>
        <w:rPr>
          <w:rFonts w:ascii="ArialMT" w:hAnsi="ArialMT" w:cs="ArialMT"/>
          <w:sz w:val="22"/>
          <w:szCs w:val="22"/>
        </w:rPr>
        <w:t xml:space="preserve">IT Project Managers: </w:t>
      </w:r>
    </w:p>
    <w:p w14:paraId="42FD9B23" w14:textId="77777777" w:rsidR="006447BB" w:rsidRDefault="006447BB" w:rsidP="006447BB">
      <w:pPr>
        <w:pStyle w:val="NormalWeb"/>
      </w:pPr>
      <w:r>
        <w:rPr>
          <w:rFonts w:ascii="Verdana" w:hAnsi="Verdana"/>
          <w:b/>
          <w:bCs/>
          <w:sz w:val="20"/>
          <w:szCs w:val="20"/>
        </w:rPr>
        <w:t xml:space="preserve">Unit: 5 </w:t>
      </w:r>
    </w:p>
    <w:p w14:paraId="16355E91" w14:textId="77777777" w:rsidR="006447BB" w:rsidRDefault="006447BB" w:rsidP="006447BB">
      <w:pPr>
        <w:pStyle w:val="NormalWeb"/>
      </w:pPr>
      <w:r>
        <w:rPr>
          <w:rFonts w:ascii="Verdana" w:hAnsi="Verdana"/>
          <w:b/>
          <w:bCs/>
          <w:sz w:val="20"/>
          <w:szCs w:val="20"/>
        </w:rPr>
        <w:t xml:space="preserve">Points: 100 </w:t>
      </w:r>
    </w:p>
    <w:p w14:paraId="187993C8" w14:textId="77777777" w:rsidR="006447BB" w:rsidRDefault="006447BB" w:rsidP="006447BB">
      <w:pPr>
        <w:pStyle w:val="NormalWeb"/>
      </w:pPr>
      <w:r>
        <w:rPr>
          <w:rFonts w:ascii="Verdana" w:hAnsi="Verdana"/>
          <w:sz w:val="32"/>
          <w:szCs w:val="32"/>
        </w:rPr>
        <w:t xml:space="preserve">Assignment Grading Rubric Project Option </w:t>
      </w:r>
    </w:p>
    <w:p w14:paraId="0B270E7D" w14:textId="77777777" w:rsidR="006447BB" w:rsidRDefault="006447BB" w:rsidP="006447BB">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Prepare a final project closure report. </w:t>
      </w:r>
    </w:p>
    <w:p w14:paraId="7463990A" w14:textId="77777777" w:rsidR="006447BB" w:rsidRDefault="006447BB" w:rsidP="006447BB">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Address information security during the project life cycle. </w:t>
      </w:r>
    </w:p>
    <w:p w14:paraId="2BF30759" w14:textId="77777777" w:rsidR="006447BB" w:rsidRDefault="006447BB" w:rsidP="006447BB">
      <w:pPr>
        <w:pStyle w:val="NormalWeb"/>
        <w:numPr>
          <w:ilvl w:val="0"/>
          <w:numId w:val="1"/>
        </w:numPr>
      </w:pPr>
      <w:r>
        <w:rPr>
          <w:rFonts w:ascii="Arial" w:hAnsi="Arial" w:cs="Arial"/>
          <w:b/>
          <w:bCs/>
          <w:sz w:val="22"/>
          <w:szCs w:val="22"/>
        </w:rPr>
        <w:t xml:space="preserve">Course Outcome: </w:t>
      </w:r>
    </w:p>
    <w:p w14:paraId="256DBEC5" w14:textId="77777777" w:rsidR="006447BB" w:rsidRDefault="006447BB" w:rsidP="006447BB">
      <w:pPr>
        <w:pStyle w:val="NormalWeb"/>
        <w:ind w:left="720"/>
      </w:pPr>
      <w:r>
        <w:rPr>
          <w:rFonts w:ascii="Arial" w:hAnsi="Arial" w:cs="Arial"/>
          <w:b/>
          <w:bCs/>
          <w:sz w:val="22"/>
          <w:szCs w:val="22"/>
        </w:rPr>
        <w:t xml:space="preserve">IT599-3: </w:t>
      </w:r>
      <w:r>
        <w:rPr>
          <w:rFonts w:ascii="ArialMT" w:hAnsi="ArialMT" w:cs="ArialMT"/>
          <w:sz w:val="22"/>
          <w:szCs w:val="22"/>
        </w:rPr>
        <w:t xml:space="preserve">Information System Security: Secure an organization’s digital assets and intellectual. </w:t>
      </w:r>
      <w:r>
        <w:rPr>
          <w:rFonts w:ascii="Arial" w:hAnsi="Arial" w:cs="Arial"/>
          <w:b/>
          <w:bCs/>
          <w:sz w:val="22"/>
          <w:szCs w:val="22"/>
        </w:rPr>
        <w:t>Project Option</w:t>
      </w:r>
      <w:r>
        <w:rPr>
          <w:rFonts w:ascii="Arial" w:hAnsi="Arial" w:cs="Arial"/>
          <w:b/>
          <w:bCs/>
          <w:sz w:val="22"/>
          <w:szCs w:val="22"/>
        </w:rPr>
        <w:br/>
        <w:t xml:space="preserve">Purpose </w:t>
      </w:r>
    </w:p>
    <w:p w14:paraId="7E3C5272" w14:textId="77777777" w:rsidR="006447BB" w:rsidRDefault="006447BB" w:rsidP="006447BB">
      <w:pPr>
        <w:pStyle w:val="NormalWeb"/>
        <w:ind w:left="720"/>
      </w:pPr>
      <w:r>
        <w:rPr>
          <w:rFonts w:ascii="Arial" w:hAnsi="Arial" w:cs="Arial"/>
          <w:b/>
          <w:bCs/>
          <w:sz w:val="22"/>
          <w:szCs w:val="22"/>
        </w:rPr>
        <w:t xml:space="preserve">IT Project Managers: </w:t>
      </w:r>
      <w:r>
        <w:rPr>
          <w:rFonts w:ascii="ArialMT" w:hAnsi="ArialMT" w:cs="ArialMT"/>
          <w:sz w:val="22"/>
          <w:szCs w:val="22"/>
        </w:rPr>
        <w:t xml:space="preserve">In this unit you will close out your project. This requires tying up any loose ends and providing a project close out report. Recall, documentation is important not only for knowledge sharing but also for artifact purposes. You are almost there! </w:t>
      </w:r>
    </w:p>
    <w:p w14:paraId="6B33D92C" w14:textId="77777777" w:rsidR="006447BB" w:rsidRDefault="006447BB" w:rsidP="006447BB">
      <w:pPr>
        <w:pStyle w:val="NormalWeb"/>
        <w:numPr>
          <w:ilvl w:val="0"/>
          <w:numId w:val="3"/>
        </w:numPr>
      </w:pPr>
      <w:r>
        <w:rPr>
          <w:rFonts w:ascii="Arial" w:hAnsi="Arial" w:cs="Arial"/>
          <w:b/>
          <w:bCs/>
          <w:sz w:val="22"/>
          <w:szCs w:val="22"/>
        </w:rPr>
        <w:t xml:space="preserve">Assignment Instructions </w:t>
      </w:r>
    </w:p>
    <w:p w14:paraId="3F1F4D45" w14:textId="77777777" w:rsidR="006447BB" w:rsidRDefault="006447BB" w:rsidP="006447BB">
      <w:pPr>
        <w:pStyle w:val="NormalWeb"/>
        <w:ind w:left="720"/>
      </w:pPr>
      <w:r>
        <w:rPr>
          <w:rFonts w:ascii="Arial" w:hAnsi="Arial" w:cs="Arial"/>
          <w:b/>
          <w:bCs/>
          <w:sz w:val="22"/>
          <w:szCs w:val="22"/>
        </w:rPr>
        <w:t xml:space="preserve">IT Project Managers </w:t>
      </w:r>
    </w:p>
    <w:p w14:paraId="2EE41347" w14:textId="77777777" w:rsidR="006447BB" w:rsidRDefault="006447BB" w:rsidP="006447BB">
      <w:pPr>
        <w:pStyle w:val="NormalWeb"/>
        <w:ind w:left="720"/>
      </w:pPr>
      <w:r>
        <w:rPr>
          <w:rFonts w:ascii="ArialMT" w:hAnsi="ArialMT" w:cs="ArialMT"/>
          <w:sz w:val="22"/>
          <w:szCs w:val="22"/>
        </w:rPr>
        <w:t>Produce a final project closure report (see template in Doc Sharing) that summarizes the planning and work executed throughout the length of the course. Submit the final project closure report as one document (note that a WBS may be submitted as a separate .</w:t>
      </w:r>
      <w:proofErr w:type="spellStart"/>
      <w:r>
        <w:rPr>
          <w:rFonts w:ascii="ArialMT" w:hAnsi="ArialMT" w:cs="ArialMT"/>
          <w:sz w:val="22"/>
          <w:szCs w:val="22"/>
        </w:rPr>
        <w:t>mpp</w:t>
      </w:r>
      <w:proofErr w:type="spellEnd"/>
      <w:r>
        <w:rPr>
          <w:rFonts w:ascii="ArialMT" w:hAnsi="ArialMT" w:cs="ArialMT"/>
          <w:sz w:val="22"/>
          <w:szCs w:val="22"/>
        </w:rPr>
        <w:t xml:space="preserve"> file). </w:t>
      </w:r>
    </w:p>
    <w:p w14:paraId="7EC46202"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Assignment 5 Grading Rubric = 100 points </w:t>
      </w:r>
    </w:p>
    <w:tbl>
      <w:tblPr>
        <w:tblW w:w="0" w:type="auto"/>
        <w:tblCellMar>
          <w:top w:w="15" w:type="dxa"/>
          <w:left w:w="15" w:type="dxa"/>
          <w:bottom w:w="15" w:type="dxa"/>
          <w:right w:w="15" w:type="dxa"/>
        </w:tblCellMar>
        <w:tblLook w:val="04A0" w:firstRow="1" w:lastRow="0" w:firstColumn="1" w:lastColumn="0" w:noHBand="0" w:noVBand="1"/>
      </w:tblPr>
      <w:tblGrid>
        <w:gridCol w:w="7145"/>
        <w:gridCol w:w="1182"/>
        <w:gridCol w:w="1023"/>
      </w:tblGrid>
      <w:tr w:rsidR="0036655E" w:rsidRPr="0036655E" w14:paraId="3EB09CEF"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4EF0D10D"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Project Option — IT Project Manager: Assignment Requirements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90AFFA"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Points Possible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BBAB8A"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Points Earned </w:t>
            </w:r>
          </w:p>
        </w:tc>
      </w:tr>
      <w:tr w:rsidR="0036655E" w:rsidRPr="0036655E" w14:paraId="1D2A138A"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18814176"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MT" w:hAnsi="ArialMT" w:cs="ArialMT"/>
                <w:sz w:val="22"/>
                <w:szCs w:val="22"/>
              </w:rPr>
              <w:t xml:space="preserve">1. Submitted professional formatting for a project closure report.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B90E08"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5C0B4B" w14:textId="77777777" w:rsidR="0036655E" w:rsidRPr="0036655E" w:rsidRDefault="0036655E" w:rsidP="0036655E">
            <w:pPr>
              <w:rPr>
                <w:rFonts w:ascii="Times New Roman" w:hAnsi="Times New Roman" w:cs="Times New Roman"/>
              </w:rPr>
            </w:pPr>
          </w:p>
        </w:tc>
      </w:tr>
      <w:tr w:rsidR="0036655E" w:rsidRPr="0036655E" w14:paraId="5AF975FB"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723C600F"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MT" w:hAnsi="ArialMT" w:cs="ArialMT"/>
                <w:sz w:val="22"/>
                <w:szCs w:val="22"/>
              </w:rPr>
              <w:t xml:space="preserve">2. Submitted the project closure report purpose and goals.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3E11DE"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403337" w14:textId="77777777" w:rsidR="0036655E" w:rsidRPr="0036655E" w:rsidRDefault="0036655E" w:rsidP="0036655E">
            <w:pPr>
              <w:rPr>
                <w:rFonts w:ascii="Times New Roman" w:hAnsi="Times New Roman" w:cs="Times New Roman"/>
              </w:rPr>
            </w:pPr>
          </w:p>
        </w:tc>
      </w:tr>
      <w:tr w:rsidR="0036655E" w:rsidRPr="0036655E" w14:paraId="2BDAF60B"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2F301672"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MT" w:hAnsi="ArialMT" w:cs="ArialMT"/>
                <w:sz w:val="22"/>
                <w:szCs w:val="22"/>
              </w:rPr>
              <w:t xml:space="preserve">3. Submitted the project metrics performance.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D9DB58"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0–20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C0A731" w14:textId="77777777" w:rsidR="0036655E" w:rsidRPr="0036655E" w:rsidRDefault="0036655E" w:rsidP="0036655E">
            <w:pPr>
              <w:rPr>
                <w:rFonts w:ascii="Times New Roman" w:hAnsi="Times New Roman" w:cs="Times New Roman"/>
              </w:rPr>
            </w:pPr>
          </w:p>
        </w:tc>
      </w:tr>
      <w:tr w:rsidR="0036655E" w:rsidRPr="0036655E" w14:paraId="0A459EAE"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0A1DC56A"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MT" w:hAnsi="ArialMT" w:cs="ArialMT"/>
                <w:sz w:val="22"/>
                <w:szCs w:val="22"/>
              </w:rPr>
              <w:t xml:space="preserve">4. Submitted at least a two page APA style paper (excluding title page and references page) accurately describing how information security was addressed throughout the project life cycle.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2B1693"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0–40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0DDF8B" w14:textId="77777777" w:rsidR="0036655E" w:rsidRPr="0036655E" w:rsidRDefault="0036655E" w:rsidP="0036655E">
            <w:pPr>
              <w:rPr>
                <w:rFonts w:ascii="Times New Roman" w:hAnsi="Times New Roman" w:cs="Times New Roman"/>
              </w:rPr>
            </w:pPr>
          </w:p>
        </w:tc>
      </w:tr>
      <w:tr w:rsidR="0036655E" w:rsidRPr="0036655E" w14:paraId="00E23508"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2BE5421E"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MT" w:hAnsi="ArialMT" w:cs="ArialMT"/>
                <w:sz w:val="22"/>
                <w:szCs w:val="22"/>
              </w:rPr>
              <w:t xml:space="preserve">5. Described techniques and/or strategies that worked and did not work.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2648A0"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0–15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BCDFCA" w14:textId="77777777" w:rsidR="0036655E" w:rsidRPr="0036655E" w:rsidRDefault="0036655E" w:rsidP="0036655E">
            <w:pPr>
              <w:rPr>
                <w:rFonts w:ascii="Times New Roman" w:hAnsi="Times New Roman" w:cs="Times New Roman"/>
              </w:rPr>
            </w:pPr>
          </w:p>
        </w:tc>
      </w:tr>
      <w:tr w:rsidR="0036655E" w:rsidRPr="0036655E" w14:paraId="185C1D71"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01193612"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MT" w:hAnsi="ArialMT" w:cs="ArialMT"/>
                <w:sz w:val="22"/>
                <w:szCs w:val="22"/>
              </w:rPr>
              <w:t xml:space="preserve">6. Described all lessons learned.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3C12ED"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0–15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AEF0E3" w14:textId="77777777" w:rsidR="0036655E" w:rsidRPr="0036655E" w:rsidRDefault="0036655E" w:rsidP="0036655E">
            <w:pPr>
              <w:rPr>
                <w:rFonts w:ascii="Times New Roman" w:hAnsi="Times New Roman" w:cs="Times New Roman"/>
              </w:rPr>
            </w:pPr>
          </w:p>
        </w:tc>
      </w:tr>
      <w:tr w:rsidR="0036655E" w:rsidRPr="0036655E" w14:paraId="0C339F1F"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20E23DF6"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Total (Sum of all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FCBE7"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0–100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EE25F9" w14:textId="77777777" w:rsidR="0036655E" w:rsidRPr="0036655E" w:rsidRDefault="0036655E" w:rsidP="0036655E">
            <w:pPr>
              <w:rPr>
                <w:rFonts w:ascii="Times New Roman" w:hAnsi="Times New Roman" w:cs="Times New Roman"/>
              </w:rPr>
            </w:pPr>
          </w:p>
        </w:tc>
      </w:tr>
      <w:tr w:rsidR="0036655E" w:rsidRPr="0036655E" w14:paraId="1C5A9E6E"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336C1DB0"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Points deducted for spelling, grammar, and/or APA errors.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5BBAFF8" w14:textId="77777777" w:rsidR="0036655E" w:rsidRPr="0036655E" w:rsidRDefault="0036655E" w:rsidP="0036655E">
            <w:pPr>
              <w:rPr>
                <w:rFonts w:ascii="Times New Roman" w:hAnsi="Times New Roman" w:cs="Times New Roman"/>
              </w:rPr>
            </w:pPr>
          </w:p>
        </w:tc>
      </w:tr>
      <w:tr w:rsidR="0036655E" w:rsidRPr="0036655E" w14:paraId="0EA93A8C" w14:textId="77777777" w:rsidTr="0036655E">
        <w:tc>
          <w:tcPr>
            <w:tcW w:w="0" w:type="auto"/>
            <w:tcBorders>
              <w:top w:val="single" w:sz="4" w:space="0" w:color="000000"/>
              <w:left w:val="single" w:sz="4" w:space="0" w:color="000000"/>
              <w:bottom w:val="single" w:sz="4" w:space="0" w:color="000000"/>
              <w:right w:val="single" w:sz="4" w:space="0" w:color="000000"/>
            </w:tcBorders>
            <w:vAlign w:val="center"/>
            <w:hideMark/>
          </w:tcPr>
          <w:p w14:paraId="5B7C9390"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t xml:space="preserve">Adjusted Total Points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535DE97" w14:textId="77777777" w:rsidR="0036655E" w:rsidRPr="0036655E" w:rsidRDefault="0036655E" w:rsidP="0036655E">
            <w:pPr>
              <w:rPr>
                <w:rFonts w:ascii="Times New Roman" w:hAnsi="Times New Roman" w:cs="Times New Roman"/>
              </w:rPr>
            </w:pPr>
          </w:p>
        </w:tc>
      </w:tr>
      <w:tr w:rsidR="0036655E" w:rsidRPr="0036655E" w14:paraId="317556E9" w14:textId="77777777" w:rsidTr="0036655E">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0D37D1B9" w14:textId="77777777" w:rsidR="0036655E" w:rsidRPr="0036655E" w:rsidRDefault="0036655E" w:rsidP="0036655E">
            <w:pPr>
              <w:spacing w:before="100" w:beforeAutospacing="1" w:after="100" w:afterAutospacing="1"/>
              <w:rPr>
                <w:rFonts w:ascii="Times New Roman" w:hAnsi="Times New Roman" w:cs="Times New Roman"/>
              </w:rPr>
            </w:pPr>
            <w:r w:rsidRPr="0036655E">
              <w:rPr>
                <w:rFonts w:ascii="Arial" w:hAnsi="Arial" w:cs="Arial"/>
                <w:b/>
                <w:bCs/>
                <w:sz w:val="22"/>
                <w:szCs w:val="22"/>
              </w:rPr>
              <w:lastRenderedPageBreak/>
              <w:t xml:space="preserve">Please refer to the writing rubric in Doc Sharing to understand how spelling, grammar, and APA deductions are assessed. </w:t>
            </w:r>
          </w:p>
        </w:tc>
      </w:tr>
    </w:tbl>
    <w:p w14:paraId="7D940507" w14:textId="77777777" w:rsidR="00B84575" w:rsidRDefault="00B84575">
      <w:bookmarkStart w:id="0" w:name="_GoBack"/>
      <w:bookmarkEnd w:id="0"/>
    </w:p>
    <w:sectPr w:rsidR="00B84575" w:rsidSect="00C20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SymbolM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05D"/>
    <w:multiLevelType w:val="multilevel"/>
    <w:tmpl w:val="51B8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3A77B0"/>
    <w:multiLevelType w:val="multilevel"/>
    <w:tmpl w:val="D65A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C13D5"/>
    <w:multiLevelType w:val="multilevel"/>
    <w:tmpl w:val="22D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BB"/>
    <w:rsid w:val="0036655E"/>
    <w:rsid w:val="006447BB"/>
    <w:rsid w:val="00B84575"/>
    <w:rsid w:val="00C2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A306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7B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076633">
      <w:bodyDiv w:val="1"/>
      <w:marLeft w:val="0"/>
      <w:marRight w:val="0"/>
      <w:marTop w:val="0"/>
      <w:marBottom w:val="0"/>
      <w:divBdr>
        <w:top w:val="none" w:sz="0" w:space="0" w:color="auto"/>
        <w:left w:val="none" w:sz="0" w:space="0" w:color="auto"/>
        <w:bottom w:val="none" w:sz="0" w:space="0" w:color="auto"/>
        <w:right w:val="none" w:sz="0" w:space="0" w:color="auto"/>
      </w:divBdr>
      <w:divsChild>
        <w:div w:id="1258055903">
          <w:marLeft w:val="0"/>
          <w:marRight w:val="0"/>
          <w:marTop w:val="0"/>
          <w:marBottom w:val="0"/>
          <w:divBdr>
            <w:top w:val="none" w:sz="0" w:space="0" w:color="auto"/>
            <w:left w:val="none" w:sz="0" w:space="0" w:color="auto"/>
            <w:bottom w:val="none" w:sz="0" w:space="0" w:color="auto"/>
            <w:right w:val="none" w:sz="0" w:space="0" w:color="auto"/>
          </w:divBdr>
          <w:divsChild>
            <w:div w:id="1974942289">
              <w:marLeft w:val="0"/>
              <w:marRight w:val="0"/>
              <w:marTop w:val="0"/>
              <w:marBottom w:val="0"/>
              <w:divBdr>
                <w:top w:val="none" w:sz="0" w:space="0" w:color="auto"/>
                <w:left w:val="none" w:sz="0" w:space="0" w:color="auto"/>
                <w:bottom w:val="none" w:sz="0" w:space="0" w:color="auto"/>
                <w:right w:val="none" w:sz="0" w:space="0" w:color="auto"/>
              </w:divBdr>
              <w:divsChild>
                <w:div w:id="6790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69441">
      <w:bodyDiv w:val="1"/>
      <w:marLeft w:val="0"/>
      <w:marRight w:val="0"/>
      <w:marTop w:val="0"/>
      <w:marBottom w:val="0"/>
      <w:divBdr>
        <w:top w:val="none" w:sz="0" w:space="0" w:color="auto"/>
        <w:left w:val="none" w:sz="0" w:space="0" w:color="auto"/>
        <w:bottom w:val="none" w:sz="0" w:space="0" w:color="auto"/>
        <w:right w:val="none" w:sz="0" w:space="0" w:color="auto"/>
      </w:divBdr>
      <w:divsChild>
        <w:div w:id="967472212">
          <w:marLeft w:val="0"/>
          <w:marRight w:val="0"/>
          <w:marTop w:val="0"/>
          <w:marBottom w:val="0"/>
          <w:divBdr>
            <w:top w:val="none" w:sz="0" w:space="0" w:color="auto"/>
            <w:left w:val="none" w:sz="0" w:space="0" w:color="auto"/>
            <w:bottom w:val="none" w:sz="0" w:space="0" w:color="auto"/>
            <w:right w:val="none" w:sz="0" w:space="0" w:color="auto"/>
          </w:divBdr>
          <w:divsChild>
            <w:div w:id="962806964">
              <w:marLeft w:val="0"/>
              <w:marRight w:val="0"/>
              <w:marTop w:val="0"/>
              <w:marBottom w:val="0"/>
              <w:divBdr>
                <w:top w:val="none" w:sz="0" w:space="0" w:color="auto"/>
                <w:left w:val="none" w:sz="0" w:space="0" w:color="auto"/>
                <w:bottom w:val="none" w:sz="0" w:space="0" w:color="auto"/>
                <w:right w:val="none" w:sz="0" w:space="0" w:color="auto"/>
              </w:divBdr>
              <w:divsChild>
                <w:div w:id="1729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76110">
      <w:bodyDiv w:val="1"/>
      <w:marLeft w:val="0"/>
      <w:marRight w:val="0"/>
      <w:marTop w:val="0"/>
      <w:marBottom w:val="0"/>
      <w:divBdr>
        <w:top w:val="none" w:sz="0" w:space="0" w:color="auto"/>
        <w:left w:val="none" w:sz="0" w:space="0" w:color="auto"/>
        <w:bottom w:val="none" w:sz="0" w:space="0" w:color="auto"/>
        <w:right w:val="none" w:sz="0" w:space="0" w:color="auto"/>
      </w:divBdr>
      <w:divsChild>
        <w:div w:id="1150516513">
          <w:marLeft w:val="0"/>
          <w:marRight w:val="0"/>
          <w:marTop w:val="0"/>
          <w:marBottom w:val="0"/>
          <w:divBdr>
            <w:top w:val="none" w:sz="0" w:space="0" w:color="auto"/>
            <w:left w:val="none" w:sz="0" w:space="0" w:color="auto"/>
            <w:bottom w:val="none" w:sz="0" w:space="0" w:color="auto"/>
            <w:right w:val="none" w:sz="0" w:space="0" w:color="auto"/>
          </w:divBdr>
          <w:divsChild>
            <w:div w:id="732436052">
              <w:marLeft w:val="0"/>
              <w:marRight w:val="0"/>
              <w:marTop w:val="0"/>
              <w:marBottom w:val="0"/>
              <w:divBdr>
                <w:top w:val="none" w:sz="0" w:space="0" w:color="auto"/>
                <w:left w:val="none" w:sz="0" w:space="0" w:color="auto"/>
                <w:bottom w:val="none" w:sz="0" w:space="0" w:color="auto"/>
                <w:right w:val="none" w:sz="0" w:space="0" w:color="auto"/>
              </w:divBdr>
              <w:divsChild>
                <w:div w:id="1046875725">
                  <w:marLeft w:val="0"/>
                  <w:marRight w:val="0"/>
                  <w:marTop w:val="0"/>
                  <w:marBottom w:val="0"/>
                  <w:divBdr>
                    <w:top w:val="none" w:sz="0" w:space="0" w:color="auto"/>
                    <w:left w:val="none" w:sz="0" w:space="0" w:color="auto"/>
                    <w:bottom w:val="none" w:sz="0" w:space="0" w:color="auto"/>
                    <w:right w:val="none" w:sz="0" w:space="0" w:color="auto"/>
                  </w:divBdr>
                </w:div>
              </w:divsChild>
            </w:div>
            <w:div w:id="504245805">
              <w:marLeft w:val="0"/>
              <w:marRight w:val="0"/>
              <w:marTop w:val="0"/>
              <w:marBottom w:val="0"/>
              <w:divBdr>
                <w:top w:val="none" w:sz="0" w:space="0" w:color="auto"/>
                <w:left w:val="none" w:sz="0" w:space="0" w:color="auto"/>
                <w:bottom w:val="none" w:sz="0" w:space="0" w:color="auto"/>
                <w:right w:val="none" w:sz="0" w:space="0" w:color="auto"/>
              </w:divBdr>
              <w:divsChild>
                <w:div w:id="268900584">
                  <w:marLeft w:val="0"/>
                  <w:marRight w:val="0"/>
                  <w:marTop w:val="0"/>
                  <w:marBottom w:val="0"/>
                  <w:divBdr>
                    <w:top w:val="none" w:sz="0" w:space="0" w:color="auto"/>
                    <w:left w:val="none" w:sz="0" w:space="0" w:color="auto"/>
                    <w:bottom w:val="none" w:sz="0" w:space="0" w:color="auto"/>
                    <w:right w:val="none" w:sz="0" w:space="0" w:color="auto"/>
                  </w:divBdr>
                </w:div>
              </w:divsChild>
            </w:div>
            <w:div w:id="699628919">
              <w:marLeft w:val="0"/>
              <w:marRight w:val="0"/>
              <w:marTop w:val="0"/>
              <w:marBottom w:val="0"/>
              <w:divBdr>
                <w:top w:val="none" w:sz="0" w:space="0" w:color="auto"/>
                <w:left w:val="none" w:sz="0" w:space="0" w:color="auto"/>
                <w:bottom w:val="none" w:sz="0" w:space="0" w:color="auto"/>
                <w:right w:val="none" w:sz="0" w:space="0" w:color="auto"/>
              </w:divBdr>
              <w:divsChild>
                <w:div w:id="2018578881">
                  <w:marLeft w:val="0"/>
                  <w:marRight w:val="0"/>
                  <w:marTop w:val="0"/>
                  <w:marBottom w:val="0"/>
                  <w:divBdr>
                    <w:top w:val="none" w:sz="0" w:space="0" w:color="auto"/>
                    <w:left w:val="none" w:sz="0" w:space="0" w:color="auto"/>
                    <w:bottom w:val="none" w:sz="0" w:space="0" w:color="auto"/>
                    <w:right w:val="none" w:sz="0" w:space="0" w:color="auto"/>
                  </w:divBdr>
                </w:div>
              </w:divsChild>
            </w:div>
            <w:div w:id="1235433771">
              <w:marLeft w:val="0"/>
              <w:marRight w:val="0"/>
              <w:marTop w:val="0"/>
              <w:marBottom w:val="0"/>
              <w:divBdr>
                <w:top w:val="none" w:sz="0" w:space="0" w:color="auto"/>
                <w:left w:val="none" w:sz="0" w:space="0" w:color="auto"/>
                <w:bottom w:val="none" w:sz="0" w:space="0" w:color="auto"/>
                <w:right w:val="none" w:sz="0" w:space="0" w:color="auto"/>
              </w:divBdr>
              <w:divsChild>
                <w:div w:id="1592592049">
                  <w:marLeft w:val="0"/>
                  <w:marRight w:val="0"/>
                  <w:marTop w:val="0"/>
                  <w:marBottom w:val="0"/>
                  <w:divBdr>
                    <w:top w:val="none" w:sz="0" w:space="0" w:color="auto"/>
                    <w:left w:val="none" w:sz="0" w:space="0" w:color="auto"/>
                    <w:bottom w:val="none" w:sz="0" w:space="0" w:color="auto"/>
                    <w:right w:val="none" w:sz="0" w:space="0" w:color="auto"/>
                  </w:divBdr>
                </w:div>
              </w:divsChild>
            </w:div>
            <w:div w:id="1140421780">
              <w:marLeft w:val="0"/>
              <w:marRight w:val="0"/>
              <w:marTop w:val="0"/>
              <w:marBottom w:val="0"/>
              <w:divBdr>
                <w:top w:val="none" w:sz="0" w:space="0" w:color="auto"/>
                <w:left w:val="none" w:sz="0" w:space="0" w:color="auto"/>
                <w:bottom w:val="none" w:sz="0" w:space="0" w:color="auto"/>
                <w:right w:val="none" w:sz="0" w:space="0" w:color="auto"/>
              </w:divBdr>
              <w:divsChild>
                <w:div w:id="1194272502">
                  <w:marLeft w:val="0"/>
                  <w:marRight w:val="0"/>
                  <w:marTop w:val="0"/>
                  <w:marBottom w:val="0"/>
                  <w:divBdr>
                    <w:top w:val="none" w:sz="0" w:space="0" w:color="auto"/>
                    <w:left w:val="none" w:sz="0" w:space="0" w:color="auto"/>
                    <w:bottom w:val="none" w:sz="0" w:space="0" w:color="auto"/>
                    <w:right w:val="none" w:sz="0" w:space="0" w:color="auto"/>
                  </w:divBdr>
                </w:div>
              </w:divsChild>
            </w:div>
            <w:div w:id="65616997">
              <w:marLeft w:val="0"/>
              <w:marRight w:val="0"/>
              <w:marTop w:val="0"/>
              <w:marBottom w:val="0"/>
              <w:divBdr>
                <w:top w:val="none" w:sz="0" w:space="0" w:color="auto"/>
                <w:left w:val="none" w:sz="0" w:space="0" w:color="auto"/>
                <w:bottom w:val="none" w:sz="0" w:space="0" w:color="auto"/>
                <w:right w:val="none" w:sz="0" w:space="0" w:color="auto"/>
              </w:divBdr>
              <w:divsChild>
                <w:div w:id="133912982">
                  <w:marLeft w:val="0"/>
                  <w:marRight w:val="0"/>
                  <w:marTop w:val="0"/>
                  <w:marBottom w:val="0"/>
                  <w:divBdr>
                    <w:top w:val="none" w:sz="0" w:space="0" w:color="auto"/>
                    <w:left w:val="none" w:sz="0" w:space="0" w:color="auto"/>
                    <w:bottom w:val="none" w:sz="0" w:space="0" w:color="auto"/>
                    <w:right w:val="none" w:sz="0" w:space="0" w:color="auto"/>
                  </w:divBdr>
                </w:div>
              </w:divsChild>
            </w:div>
            <w:div w:id="399862470">
              <w:marLeft w:val="0"/>
              <w:marRight w:val="0"/>
              <w:marTop w:val="0"/>
              <w:marBottom w:val="0"/>
              <w:divBdr>
                <w:top w:val="none" w:sz="0" w:space="0" w:color="auto"/>
                <w:left w:val="none" w:sz="0" w:space="0" w:color="auto"/>
                <w:bottom w:val="none" w:sz="0" w:space="0" w:color="auto"/>
                <w:right w:val="none" w:sz="0" w:space="0" w:color="auto"/>
              </w:divBdr>
              <w:divsChild>
                <w:div w:id="2116561330">
                  <w:marLeft w:val="0"/>
                  <w:marRight w:val="0"/>
                  <w:marTop w:val="0"/>
                  <w:marBottom w:val="0"/>
                  <w:divBdr>
                    <w:top w:val="none" w:sz="0" w:space="0" w:color="auto"/>
                    <w:left w:val="none" w:sz="0" w:space="0" w:color="auto"/>
                    <w:bottom w:val="none" w:sz="0" w:space="0" w:color="auto"/>
                    <w:right w:val="none" w:sz="0" w:space="0" w:color="auto"/>
                  </w:divBdr>
                </w:div>
              </w:divsChild>
            </w:div>
            <w:div w:id="1213805029">
              <w:marLeft w:val="0"/>
              <w:marRight w:val="0"/>
              <w:marTop w:val="0"/>
              <w:marBottom w:val="0"/>
              <w:divBdr>
                <w:top w:val="none" w:sz="0" w:space="0" w:color="auto"/>
                <w:left w:val="none" w:sz="0" w:space="0" w:color="auto"/>
                <w:bottom w:val="none" w:sz="0" w:space="0" w:color="auto"/>
                <w:right w:val="none" w:sz="0" w:space="0" w:color="auto"/>
              </w:divBdr>
              <w:divsChild>
                <w:div w:id="1136491043">
                  <w:marLeft w:val="0"/>
                  <w:marRight w:val="0"/>
                  <w:marTop w:val="0"/>
                  <w:marBottom w:val="0"/>
                  <w:divBdr>
                    <w:top w:val="none" w:sz="0" w:space="0" w:color="auto"/>
                    <w:left w:val="none" w:sz="0" w:space="0" w:color="auto"/>
                    <w:bottom w:val="none" w:sz="0" w:space="0" w:color="auto"/>
                    <w:right w:val="none" w:sz="0" w:space="0" w:color="auto"/>
                  </w:divBdr>
                </w:div>
              </w:divsChild>
            </w:div>
            <w:div w:id="915238606">
              <w:marLeft w:val="0"/>
              <w:marRight w:val="0"/>
              <w:marTop w:val="0"/>
              <w:marBottom w:val="0"/>
              <w:divBdr>
                <w:top w:val="none" w:sz="0" w:space="0" w:color="auto"/>
                <w:left w:val="none" w:sz="0" w:space="0" w:color="auto"/>
                <w:bottom w:val="none" w:sz="0" w:space="0" w:color="auto"/>
                <w:right w:val="none" w:sz="0" w:space="0" w:color="auto"/>
              </w:divBdr>
              <w:divsChild>
                <w:div w:id="817070003">
                  <w:marLeft w:val="0"/>
                  <w:marRight w:val="0"/>
                  <w:marTop w:val="0"/>
                  <w:marBottom w:val="0"/>
                  <w:divBdr>
                    <w:top w:val="none" w:sz="0" w:space="0" w:color="auto"/>
                    <w:left w:val="none" w:sz="0" w:space="0" w:color="auto"/>
                    <w:bottom w:val="none" w:sz="0" w:space="0" w:color="auto"/>
                    <w:right w:val="none" w:sz="0" w:space="0" w:color="auto"/>
                  </w:divBdr>
                </w:div>
              </w:divsChild>
            </w:div>
            <w:div w:id="1524317780">
              <w:marLeft w:val="0"/>
              <w:marRight w:val="0"/>
              <w:marTop w:val="0"/>
              <w:marBottom w:val="0"/>
              <w:divBdr>
                <w:top w:val="none" w:sz="0" w:space="0" w:color="auto"/>
                <w:left w:val="none" w:sz="0" w:space="0" w:color="auto"/>
                <w:bottom w:val="none" w:sz="0" w:space="0" w:color="auto"/>
                <w:right w:val="none" w:sz="0" w:space="0" w:color="auto"/>
              </w:divBdr>
              <w:divsChild>
                <w:div w:id="1935672126">
                  <w:marLeft w:val="0"/>
                  <w:marRight w:val="0"/>
                  <w:marTop w:val="0"/>
                  <w:marBottom w:val="0"/>
                  <w:divBdr>
                    <w:top w:val="none" w:sz="0" w:space="0" w:color="auto"/>
                    <w:left w:val="none" w:sz="0" w:space="0" w:color="auto"/>
                    <w:bottom w:val="none" w:sz="0" w:space="0" w:color="auto"/>
                    <w:right w:val="none" w:sz="0" w:space="0" w:color="auto"/>
                  </w:divBdr>
                </w:div>
              </w:divsChild>
            </w:div>
            <w:div w:id="262543288">
              <w:marLeft w:val="0"/>
              <w:marRight w:val="0"/>
              <w:marTop w:val="0"/>
              <w:marBottom w:val="0"/>
              <w:divBdr>
                <w:top w:val="none" w:sz="0" w:space="0" w:color="auto"/>
                <w:left w:val="none" w:sz="0" w:space="0" w:color="auto"/>
                <w:bottom w:val="none" w:sz="0" w:space="0" w:color="auto"/>
                <w:right w:val="none" w:sz="0" w:space="0" w:color="auto"/>
              </w:divBdr>
              <w:divsChild>
                <w:div w:id="917640961">
                  <w:marLeft w:val="0"/>
                  <w:marRight w:val="0"/>
                  <w:marTop w:val="0"/>
                  <w:marBottom w:val="0"/>
                  <w:divBdr>
                    <w:top w:val="none" w:sz="0" w:space="0" w:color="auto"/>
                    <w:left w:val="none" w:sz="0" w:space="0" w:color="auto"/>
                    <w:bottom w:val="none" w:sz="0" w:space="0" w:color="auto"/>
                    <w:right w:val="none" w:sz="0" w:space="0" w:color="auto"/>
                  </w:divBdr>
                </w:div>
              </w:divsChild>
            </w:div>
            <w:div w:id="1362898044">
              <w:marLeft w:val="0"/>
              <w:marRight w:val="0"/>
              <w:marTop w:val="0"/>
              <w:marBottom w:val="0"/>
              <w:divBdr>
                <w:top w:val="none" w:sz="0" w:space="0" w:color="auto"/>
                <w:left w:val="none" w:sz="0" w:space="0" w:color="auto"/>
                <w:bottom w:val="none" w:sz="0" w:space="0" w:color="auto"/>
                <w:right w:val="none" w:sz="0" w:space="0" w:color="auto"/>
              </w:divBdr>
              <w:divsChild>
                <w:div w:id="1929578075">
                  <w:marLeft w:val="0"/>
                  <w:marRight w:val="0"/>
                  <w:marTop w:val="0"/>
                  <w:marBottom w:val="0"/>
                  <w:divBdr>
                    <w:top w:val="none" w:sz="0" w:space="0" w:color="auto"/>
                    <w:left w:val="none" w:sz="0" w:space="0" w:color="auto"/>
                    <w:bottom w:val="none" w:sz="0" w:space="0" w:color="auto"/>
                    <w:right w:val="none" w:sz="0" w:space="0" w:color="auto"/>
                  </w:divBdr>
                </w:div>
              </w:divsChild>
            </w:div>
            <w:div w:id="1791975119">
              <w:marLeft w:val="0"/>
              <w:marRight w:val="0"/>
              <w:marTop w:val="0"/>
              <w:marBottom w:val="0"/>
              <w:divBdr>
                <w:top w:val="none" w:sz="0" w:space="0" w:color="auto"/>
                <w:left w:val="none" w:sz="0" w:space="0" w:color="auto"/>
                <w:bottom w:val="none" w:sz="0" w:space="0" w:color="auto"/>
                <w:right w:val="none" w:sz="0" w:space="0" w:color="auto"/>
              </w:divBdr>
              <w:divsChild>
                <w:div w:id="882904494">
                  <w:marLeft w:val="0"/>
                  <w:marRight w:val="0"/>
                  <w:marTop w:val="0"/>
                  <w:marBottom w:val="0"/>
                  <w:divBdr>
                    <w:top w:val="none" w:sz="0" w:space="0" w:color="auto"/>
                    <w:left w:val="none" w:sz="0" w:space="0" w:color="auto"/>
                    <w:bottom w:val="none" w:sz="0" w:space="0" w:color="auto"/>
                    <w:right w:val="none" w:sz="0" w:space="0" w:color="auto"/>
                  </w:divBdr>
                </w:div>
              </w:divsChild>
            </w:div>
            <w:div w:id="382217984">
              <w:marLeft w:val="0"/>
              <w:marRight w:val="0"/>
              <w:marTop w:val="0"/>
              <w:marBottom w:val="0"/>
              <w:divBdr>
                <w:top w:val="none" w:sz="0" w:space="0" w:color="auto"/>
                <w:left w:val="none" w:sz="0" w:space="0" w:color="auto"/>
                <w:bottom w:val="none" w:sz="0" w:space="0" w:color="auto"/>
                <w:right w:val="none" w:sz="0" w:space="0" w:color="auto"/>
              </w:divBdr>
              <w:divsChild>
                <w:div w:id="1619096685">
                  <w:marLeft w:val="0"/>
                  <w:marRight w:val="0"/>
                  <w:marTop w:val="0"/>
                  <w:marBottom w:val="0"/>
                  <w:divBdr>
                    <w:top w:val="none" w:sz="0" w:space="0" w:color="auto"/>
                    <w:left w:val="none" w:sz="0" w:space="0" w:color="auto"/>
                    <w:bottom w:val="none" w:sz="0" w:space="0" w:color="auto"/>
                    <w:right w:val="none" w:sz="0" w:space="0" w:color="auto"/>
                  </w:divBdr>
                </w:div>
              </w:divsChild>
            </w:div>
            <w:div w:id="1618368879">
              <w:marLeft w:val="0"/>
              <w:marRight w:val="0"/>
              <w:marTop w:val="0"/>
              <w:marBottom w:val="0"/>
              <w:divBdr>
                <w:top w:val="none" w:sz="0" w:space="0" w:color="auto"/>
                <w:left w:val="none" w:sz="0" w:space="0" w:color="auto"/>
                <w:bottom w:val="none" w:sz="0" w:space="0" w:color="auto"/>
                <w:right w:val="none" w:sz="0" w:space="0" w:color="auto"/>
              </w:divBdr>
              <w:divsChild>
                <w:div w:id="870264354">
                  <w:marLeft w:val="0"/>
                  <w:marRight w:val="0"/>
                  <w:marTop w:val="0"/>
                  <w:marBottom w:val="0"/>
                  <w:divBdr>
                    <w:top w:val="none" w:sz="0" w:space="0" w:color="auto"/>
                    <w:left w:val="none" w:sz="0" w:space="0" w:color="auto"/>
                    <w:bottom w:val="none" w:sz="0" w:space="0" w:color="auto"/>
                    <w:right w:val="none" w:sz="0" w:space="0" w:color="auto"/>
                  </w:divBdr>
                </w:div>
              </w:divsChild>
            </w:div>
            <w:div w:id="866917086">
              <w:marLeft w:val="0"/>
              <w:marRight w:val="0"/>
              <w:marTop w:val="0"/>
              <w:marBottom w:val="0"/>
              <w:divBdr>
                <w:top w:val="none" w:sz="0" w:space="0" w:color="auto"/>
                <w:left w:val="none" w:sz="0" w:space="0" w:color="auto"/>
                <w:bottom w:val="none" w:sz="0" w:space="0" w:color="auto"/>
                <w:right w:val="none" w:sz="0" w:space="0" w:color="auto"/>
              </w:divBdr>
              <w:divsChild>
                <w:div w:id="567812867">
                  <w:marLeft w:val="0"/>
                  <w:marRight w:val="0"/>
                  <w:marTop w:val="0"/>
                  <w:marBottom w:val="0"/>
                  <w:divBdr>
                    <w:top w:val="none" w:sz="0" w:space="0" w:color="auto"/>
                    <w:left w:val="none" w:sz="0" w:space="0" w:color="auto"/>
                    <w:bottom w:val="none" w:sz="0" w:space="0" w:color="auto"/>
                    <w:right w:val="none" w:sz="0" w:space="0" w:color="auto"/>
                  </w:divBdr>
                </w:div>
              </w:divsChild>
            </w:div>
            <w:div w:id="651907305">
              <w:marLeft w:val="0"/>
              <w:marRight w:val="0"/>
              <w:marTop w:val="0"/>
              <w:marBottom w:val="0"/>
              <w:divBdr>
                <w:top w:val="none" w:sz="0" w:space="0" w:color="auto"/>
                <w:left w:val="none" w:sz="0" w:space="0" w:color="auto"/>
                <w:bottom w:val="none" w:sz="0" w:space="0" w:color="auto"/>
                <w:right w:val="none" w:sz="0" w:space="0" w:color="auto"/>
              </w:divBdr>
              <w:divsChild>
                <w:div w:id="1129006292">
                  <w:marLeft w:val="0"/>
                  <w:marRight w:val="0"/>
                  <w:marTop w:val="0"/>
                  <w:marBottom w:val="0"/>
                  <w:divBdr>
                    <w:top w:val="none" w:sz="0" w:space="0" w:color="auto"/>
                    <w:left w:val="none" w:sz="0" w:space="0" w:color="auto"/>
                    <w:bottom w:val="none" w:sz="0" w:space="0" w:color="auto"/>
                    <w:right w:val="none" w:sz="0" w:space="0" w:color="auto"/>
                  </w:divBdr>
                </w:div>
              </w:divsChild>
            </w:div>
            <w:div w:id="717124487">
              <w:marLeft w:val="0"/>
              <w:marRight w:val="0"/>
              <w:marTop w:val="0"/>
              <w:marBottom w:val="0"/>
              <w:divBdr>
                <w:top w:val="none" w:sz="0" w:space="0" w:color="auto"/>
                <w:left w:val="none" w:sz="0" w:space="0" w:color="auto"/>
                <w:bottom w:val="none" w:sz="0" w:space="0" w:color="auto"/>
                <w:right w:val="none" w:sz="0" w:space="0" w:color="auto"/>
              </w:divBdr>
              <w:divsChild>
                <w:div w:id="169029626">
                  <w:marLeft w:val="0"/>
                  <w:marRight w:val="0"/>
                  <w:marTop w:val="0"/>
                  <w:marBottom w:val="0"/>
                  <w:divBdr>
                    <w:top w:val="none" w:sz="0" w:space="0" w:color="auto"/>
                    <w:left w:val="none" w:sz="0" w:space="0" w:color="auto"/>
                    <w:bottom w:val="none" w:sz="0" w:space="0" w:color="auto"/>
                    <w:right w:val="none" w:sz="0" w:space="0" w:color="auto"/>
                  </w:divBdr>
                </w:div>
              </w:divsChild>
            </w:div>
            <w:div w:id="1290934565">
              <w:marLeft w:val="0"/>
              <w:marRight w:val="0"/>
              <w:marTop w:val="0"/>
              <w:marBottom w:val="0"/>
              <w:divBdr>
                <w:top w:val="none" w:sz="0" w:space="0" w:color="auto"/>
                <w:left w:val="none" w:sz="0" w:space="0" w:color="auto"/>
                <w:bottom w:val="none" w:sz="0" w:space="0" w:color="auto"/>
                <w:right w:val="none" w:sz="0" w:space="0" w:color="auto"/>
              </w:divBdr>
              <w:divsChild>
                <w:div w:id="965430760">
                  <w:marLeft w:val="0"/>
                  <w:marRight w:val="0"/>
                  <w:marTop w:val="0"/>
                  <w:marBottom w:val="0"/>
                  <w:divBdr>
                    <w:top w:val="none" w:sz="0" w:space="0" w:color="auto"/>
                    <w:left w:val="none" w:sz="0" w:space="0" w:color="auto"/>
                    <w:bottom w:val="none" w:sz="0" w:space="0" w:color="auto"/>
                    <w:right w:val="none" w:sz="0" w:space="0" w:color="auto"/>
                  </w:divBdr>
                </w:div>
              </w:divsChild>
            </w:div>
            <w:div w:id="2118211068">
              <w:marLeft w:val="0"/>
              <w:marRight w:val="0"/>
              <w:marTop w:val="0"/>
              <w:marBottom w:val="0"/>
              <w:divBdr>
                <w:top w:val="none" w:sz="0" w:space="0" w:color="auto"/>
                <w:left w:val="none" w:sz="0" w:space="0" w:color="auto"/>
                <w:bottom w:val="none" w:sz="0" w:space="0" w:color="auto"/>
                <w:right w:val="none" w:sz="0" w:space="0" w:color="auto"/>
              </w:divBdr>
              <w:divsChild>
                <w:div w:id="777018898">
                  <w:marLeft w:val="0"/>
                  <w:marRight w:val="0"/>
                  <w:marTop w:val="0"/>
                  <w:marBottom w:val="0"/>
                  <w:divBdr>
                    <w:top w:val="none" w:sz="0" w:space="0" w:color="auto"/>
                    <w:left w:val="none" w:sz="0" w:space="0" w:color="auto"/>
                    <w:bottom w:val="none" w:sz="0" w:space="0" w:color="auto"/>
                    <w:right w:val="none" w:sz="0" w:space="0" w:color="auto"/>
                  </w:divBdr>
                </w:div>
              </w:divsChild>
            </w:div>
            <w:div w:id="949705192">
              <w:marLeft w:val="0"/>
              <w:marRight w:val="0"/>
              <w:marTop w:val="0"/>
              <w:marBottom w:val="0"/>
              <w:divBdr>
                <w:top w:val="none" w:sz="0" w:space="0" w:color="auto"/>
                <w:left w:val="none" w:sz="0" w:space="0" w:color="auto"/>
                <w:bottom w:val="none" w:sz="0" w:space="0" w:color="auto"/>
                <w:right w:val="none" w:sz="0" w:space="0" w:color="auto"/>
              </w:divBdr>
              <w:divsChild>
                <w:div w:id="9265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4519">
      <w:bodyDiv w:val="1"/>
      <w:marLeft w:val="0"/>
      <w:marRight w:val="0"/>
      <w:marTop w:val="0"/>
      <w:marBottom w:val="0"/>
      <w:divBdr>
        <w:top w:val="none" w:sz="0" w:space="0" w:color="auto"/>
        <w:left w:val="none" w:sz="0" w:space="0" w:color="auto"/>
        <w:bottom w:val="none" w:sz="0" w:space="0" w:color="auto"/>
        <w:right w:val="none" w:sz="0" w:space="0" w:color="auto"/>
      </w:divBdr>
      <w:divsChild>
        <w:div w:id="108740886">
          <w:marLeft w:val="0"/>
          <w:marRight w:val="0"/>
          <w:marTop w:val="0"/>
          <w:marBottom w:val="0"/>
          <w:divBdr>
            <w:top w:val="none" w:sz="0" w:space="0" w:color="auto"/>
            <w:left w:val="none" w:sz="0" w:space="0" w:color="auto"/>
            <w:bottom w:val="none" w:sz="0" w:space="0" w:color="auto"/>
            <w:right w:val="none" w:sz="0" w:space="0" w:color="auto"/>
          </w:divBdr>
          <w:divsChild>
            <w:div w:id="327487214">
              <w:marLeft w:val="0"/>
              <w:marRight w:val="0"/>
              <w:marTop w:val="0"/>
              <w:marBottom w:val="0"/>
              <w:divBdr>
                <w:top w:val="none" w:sz="0" w:space="0" w:color="auto"/>
                <w:left w:val="none" w:sz="0" w:space="0" w:color="auto"/>
                <w:bottom w:val="none" w:sz="0" w:space="0" w:color="auto"/>
                <w:right w:val="none" w:sz="0" w:space="0" w:color="auto"/>
              </w:divBdr>
              <w:divsChild>
                <w:div w:id="1744372624">
                  <w:marLeft w:val="0"/>
                  <w:marRight w:val="0"/>
                  <w:marTop w:val="0"/>
                  <w:marBottom w:val="0"/>
                  <w:divBdr>
                    <w:top w:val="none" w:sz="0" w:space="0" w:color="auto"/>
                    <w:left w:val="none" w:sz="0" w:space="0" w:color="auto"/>
                    <w:bottom w:val="none" w:sz="0" w:space="0" w:color="auto"/>
                    <w:right w:val="none" w:sz="0" w:space="0" w:color="auto"/>
                  </w:divBdr>
                </w:div>
                <w:div w:id="1061827498">
                  <w:marLeft w:val="0"/>
                  <w:marRight w:val="0"/>
                  <w:marTop w:val="0"/>
                  <w:marBottom w:val="0"/>
                  <w:divBdr>
                    <w:top w:val="none" w:sz="0" w:space="0" w:color="auto"/>
                    <w:left w:val="none" w:sz="0" w:space="0" w:color="auto"/>
                    <w:bottom w:val="none" w:sz="0" w:space="0" w:color="auto"/>
                    <w:right w:val="none" w:sz="0" w:space="0" w:color="auto"/>
                  </w:divBdr>
                </w:div>
                <w:div w:id="551969212">
                  <w:marLeft w:val="0"/>
                  <w:marRight w:val="0"/>
                  <w:marTop w:val="0"/>
                  <w:marBottom w:val="0"/>
                  <w:divBdr>
                    <w:top w:val="none" w:sz="0" w:space="0" w:color="auto"/>
                    <w:left w:val="none" w:sz="0" w:space="0" w:color="auto"/>
                    <w:bottom w:val="none" w:sz="0" w:space="0" w:color="auto"/>
                    <w:right w:val="none" w:sz="0" w:space="0" w:color="auto"/>
                  </w:divBdr>
                </w:div>
              </w:divsChild>
            </w:div>
            <w:div w:id="1232034010">
              <w:marLeft w:val="0"/>
              <w:marRight w:val="0"/>
              <w:marTop w:val="0"/>
              <w:marBottom w:val="0"/>
              <w:divBdr>
                <w:top w:val="none" w:sz="0" w:space="0" w:color="auto"/>
                <w:left w:val="none" w:sz="0" w:space="0" w:color="auto"/>
                <w:bottom w:val="none" w:sz="0" w:space="0" w:color="auto"/>
                <w:right w:val="none" w:sz="0" w:space="0" w:color="auto"/>
              </w:divBdr>
              <w:divsChild>
                <w:div w:id="1597709352">
                  <w:marLeft w:val="0"/>
                  <w:marRight w:val="0"/>
                  <w:marTop w:val="0"/>
                  <w:marBottom w:val="0"/>
                  <w:divBdr>
                    <w:top w:val="none" w:sz="0" w:space="0" w:color="auto"/>
                    <w:left w:val="none" w:sz="0" w:space="0" w:color="auto"/>
                    <w:bottom w:val="none" w:sz="0" w:space="0" w:color="auto"/>
                    <w:right w:val="none" w:sz="0" w:space="0" w:color="auto"/>
                  </w:divBdr>
                </w:div>
              </w:divsChild>
            </w:div>
            <w:div w:id="950435799">
              <w:marLeft w:val="0"/>
              <w:marRight w:val="0"/>
              <w:marTop w:val="0"/>
              <w:marBottom w:val="0"/>
              <w:divBdr>
                <w:top w:val="none" w:sz="0" w:space="0" w:color="auto"/>
                <w:left w:val="none" w:sz="0" w:space="0" w:color="auto"/>
                <w:bottom w:val="none" w:sz="0" w:space="0" w:color="auto"/>
                <w:right w:val="none" w:sz="0" w:space="0" w:color="auto"/>
              </w:divBdr>
              <w:divsChild>
                <w:div w:id="2682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281</Words>
  <Characters>1602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Jannaise Benitez</dc:creator>
  <cp:keywords/>
  <dc:description/>
  <cp:lastModifiedBy>Jannaise Benitez</cp:lastModifiedBy>
  <cp:revision>1</cp:revision>
  <dcterms:created xsi:type="dcterms:W3CDTF">2017-08-13T16:31:00Z</dcterms:created>
  <dcterms:modified xsi:type="dcterms:W3CDTF">2017-08-13T17:28:00Z</dcterms:modified>
</cp:coreProperties>
</file>